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rPr>
          <w:rFonts w:hint="eastAsia" w:ascii="方正小标宋简体" w:hAnsi="宋体" w:eastAsia="方正小标宋简体" w:cs="Times New Roman"/>
          <w:spacing w:val="-12"/>
          <w:kern w:val="2"/>
          <w:sz w:val="40"/>
          <w:szCs w:val="40"/>
          <w:lang w:eastAsia="zh-CN"/>
        </w:rPr>
      </w:pPr>
      <w:r>
        <w:rPr>
          <w:rFonts w:hint="eastAsia" w:ascii="方正小标宋简体" w:eastAsia="方正小标宋简体" w:cs="Times New Roman"/>
          <w:spacing w:val="-12"/>
          <w:kern w:val="2"/>
          <w:sz w:val="40"/>
          <w:szCs w:val="40"/>
          <w:lang w:eastAsia="zh-CN"/>
        </w:rPr>
        <w:t>海外学院（</w:t>
      </w:r>
      <w:r>
        <w:rPr>
          <w:rFonts w:hint="eastAsia" w:ascii="方正小标宋简体" w:hAnsi="宋体" w:eastAsia="方正小标宋简体" w:cs="Times New Roman"/>
          <w:spacing w:val="-12"/>
          <w:kern w:val="2"/>
          <w:sz w:val="40"/>
          <w:szCs w:val="40"/>
          <w:lang w:eastAsia="zh-CN"/>
        </w:rPr>
        <w:t>外国语学院</w:t>
      </w:r>
      <w:r>
        <w:rPr>
          <w:rFonts w:hint="eastAsia" w:ascii="方正小标宋简体" w:eastAsia="方正小标宋简体" w:cs="Times New Roman"/>
          <w:spacing w:val="-12"/>
          <w:kern w:val="2"/>
          <w:sz w:val="40"/>
          <w:szCs w:val="40"/>
          <w:lang w:eastAsia="zh-CN"/>
        </w:rPr>
        <w:t>）</w:t>
      </w:r>
      <w:r>
        <w:rPr>
          <w:rFonts w:hint="eastAsia" w:ascii="方正小标宋简体" w:hAnsi="宋体" w:eastAsia="方正小标宋简体" w:cs="Times New Roman"/>
          <w:spacing w:val="-12"/>
          <w:kern w:val="2"/>
          <w:sz w:val="40"/>
          <w:szCs w:val="40"/>
          <w:lang w:eastAsia="zh-CN"/>
        </w:rPr>
        <w:t>星级义工评审细则</w:t>
      </w:r>
      <w:r>
        <w:rPr>
          <w:rFonts w:hint="eastAsia" w:ascii="方正小标宋简体" w:eastAsia="方正小标宋简体" w:cs="Times New Roman"/>
          <w:spacing w:val="-12"/>
          <w:kern w:val="2"/>
          <w:sz w:val="40"/>
          <w:szCs w:val="40"/>
          <w:lang w:eastAsia="zh-CN"/>
        </w:rPr>
        <w:t>（修订）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为推动我院志愿服务活动的开展，进一步规范志愿服务活动认证，做好星级义工评定工作，确保认证工作的公平、公正、公开，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根据《三明学院义工管理暂行办法》，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外国语学院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星级义工评审细则。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一、志愿服务活动评定标准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本细则所称志愿服务，是指不以获取报酬为目的，自愿以智力、体力、技能等为他人和社会提供帮助和服务的公益性活动。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本细则所称志愿者，是指从事志愿服务活动的自然人。具体要求如下：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1、以“服务同学，服务学校，服务社会”为活动宗旨；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2、以“锻炼自我、服务他人”，“弘扬新风尚，促进大和谐”为活动目标；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3、提高同学们的思想认识，切实地学会关心他人、帮助他人、关注社会民生，充分发扬“凝心聚力齐奉献，真情实意暖人心”的志愿者精神，弘扬“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”志愿者文化，努力构建“至亲”、“至善”、“至诚”、“至信”的和谐之美。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凡符合上述要求的活动均为志愿服务活动，均可进行志愿服务认证。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二、志愿服务时间认证标准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志愿者认真填写《三明学院义工服务手册》，以手册上服务部门签章认可的志愿服务时间为准，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海外学院（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外国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勤工助学联合会审核后，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报资助工作领导小组认定。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三、评定办法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（一）评定时间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星级义工将在每年五月份和十二月份进行评定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（二）评定人员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海外学院（外国语学院）勤工助学联合会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 xml:space="preserve">（三）评定方式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1、志愿者自行申请，上交《三明学院星级义工申请表》和义工手册；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、由外国学学院勤工助学联合会审核后，报院资助工作领导小组通过，在院内公示三个工作日，无异议后方可奏效；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、审核小组将遵循“公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坚持标准，严格条件，宁缺毋滥，反对弄虚作假，制定有关细则，认真评选，并公示评选学生的义工时长和评优次数；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、评选工作由海外学院（外国语学院）勤工助学联合会负责具体组织实施，经有关部门审核，发文表彰。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四、评选条件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（一）一星级义工评选条件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1、一年级在校学生;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2、参加义工服务开始至评定的时间，义工服务时长达到或超过100小时且义工服务表现良好的学生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（二）二星级义工评选条件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1、二年级在校学生；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2、参加义工服务开始至评定时间，义工服务时长达到或超过300小时且义工服务表现良好的学生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（三）三星级义工评选条件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1、三年级在校学生；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2、参加义工服务开始至评定时间，义工服务时长达到或超过600小时且义工服务表现良好的学生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（四）四星级义工评选条件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1、四年级在校学生；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2、参加义工服务开始至评定时间，义工服务时长达到或超过1000小时且义工服务表现良好的学生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right="182" w:rightChars="76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海外学院（外国语学院）星级义工评审小组名单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三明学院星级义工申请表</w:t>
      </w:r>
    </w:p>
    <w:p>
      <w:pPr>
        <w:adjustRightInd w:val="0"/>
        <w:snapToGrid w:val="0"/>
        <w:spacing w:line="560" w:lineRule="exact"/>
        <w:ind w:right="182" w:rightChars="7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82" w:rightChars="7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82" w:rightChars="7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海外学院（外国语学院）勤工助学联合会</w:t>
      </w:r>
    </w:p>
    <w:p>
      <w:pPr>
        <w:adjustRightInd w:val="0"/>
        <w:snapToGrid w:val="0"/>
        <w:spacing w:line="560" w:lineRule="exact"/>
        <w:ind w:right="182" w:rightChars="7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right="182" w:rightChars="76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right="182" w:rightChars="76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海外学院（外国语学院）星级义工评审小组名单</w:t>
      </w:r>
    </w:p>
    <w:p>
      <w:pPr>
        <w:adjustRightInd w:val="0"/>
        <w:snapToGrid w:val="0"/>
        <w:spacing w:line="560" w:lineRule="exact"/>
        <w:ind w:right="182" w:rightChars="76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一、组长：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  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二、副组长：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陈德深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三、组员：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蒋  斌 林美兰 王  剑 曹旺辉 陈  旭 罗春霖 李雅琪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优秀学生代表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：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82" w:rightChars="7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三明学院星级义工申请表</w:t>
      </w:r>
    </w:p>
    <w:p>
      <w:pPr>
        <w:rPr>
          <w:rFonts w:hint="eastAsia" w:ascii="仿宋_GB2312" w:eastAsia="仿宋_GB2312"/>
          <w:sz w:val="21"/>
          <w:szCs w:val="21"/>
          <w:u w:val="single"/>
        </w:rPr>
      </w:pPr>
      <w:r>
        <w:rPr>
          <w:rFonts w:hint="eastAsia" w:ascii="仿宋_GB2312" w:eastAsia="仿宋_GB2312"/>
          <w:sz w:val="21"/>
          <w:szCs w:val="21"/>
        </w:rPr>
        <w:t>姓名：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sz w:val="21"/>
          <w:szCs w:val="21"/>
        </w:rPr>
        <w:t xml:space="preserve"> 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>学号：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sz w:val="21"/>
          <w:szCs w:val="21"/>
        </w:rPr>
        <w:t>学院：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       </w:t>
      </w:r>
      <w:r>
        <w:rPr>
          <w:rFonts w:hint="eastAsia" w:ascii="仿宋_GB2312" w:eastAsia="仿宋_GB2312"/>
          <w:sz w:val="21"/>
          <w:szCs w:val="21"/>
        </w:rPr>
        <w:t xml:space="preserve">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>班级：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       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07"/>
        <w:gridCol w:w="926"/>
        <w:gridCol w:w="3594"/>
        <w:gridCol w:w="641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义工时长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受资助情况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</w: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等级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703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学习</w:t>
            </w:r>
          </w:p>
          <w:p>
            <w:pPr>
              <w:pStyle w:val="2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59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平均分：                                        (学院盖章)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主要事迹</w:t>
            </w:r>
          </w:p>
        </w:tc>
        <w:tc>
          <w:tcPr>
            <w:tcW w:w="8597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二级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597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438" w:firstLine="4183" w:firstLineChars="199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right="438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right="438" w:firstLine="4183" w:firstLineChars="1992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(盖 章)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597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5649" w:firstLineChars="269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(盖 章)</w:t>
            </w: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right="182" w:rightChars="76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41EED"/>
    <w:rsid w:val="094B546C"/>
    <w:rsid w:val="12056BD3"/>
    <w:rsid w:val="1D19287E"/>
    <w:rsid w:val="217376B5"/>
    <w:rsid w:val="4E61534C"/>
    <w:rsid w:val="515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1207</Words>
  <Characters>1220</Characters>
  <Paragraphs>46</Paragraphs>
  <TotalTime>2</TotalTime>
  <ScaleCrop>false</ScaleCrop>
  <LinksUpToDate>false</LinksUpToDate>
  <CharactersWithSpaces>1263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2018-04-03T12:43:00Z</dcterms:created>
  <dc:creator>User</dc:creator>
  <cp:lastModifiedBy>qzuser</cp:lastModifiedBy>
  <cp:lastPrinted>2018-10-09T01:40:00Z</cp:lastPrinted>
  <dcterms:modified xsi:type="dcterms:W3CDTF">2019-06-10T14:02:58Z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